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A08A" w14:textId="2C5E1C76" w:rsidR="00F04987" w:rsidRPr="00F10E46" w:rsidRDefault="0041430C">
      <w:pPr>
        <w:rPr>
          <w:rFonts w:cstheme="minorHAnsi"/>
        </w:rPr>
      </w:pPr>
      <w:r w:rsidRPr="00F10E46">
        <w:rPr>
          <w:rFonts w:cstheme="minorHAnsi"/>
        </w:rPr>
        <w:t xml:space="preserve">Chairman </w:t>
      </w:r>
      <w:proofErr w:type="spellStart"/>
      <w:r w:rsidRPr="00F10E46">
        <w:rPr>
          <w:rFonts w:cstheme="minorHAnsi"/>
        </w:rPr>
        <w:t>Schraa</w:t>
      </w:r>
      <w:proofErr w:type="spellEnd"/>
      <w:r w:rsidRPr="00F10E46">
        <w:rPr>
          <w:rFonts w:cstheme="minorHAnsi"/>
        </w:rPr>
        <w:t xml:space="preserve"> and esteemed members of the Committee on Corrections</w:t>
      </w:r>
    </w:p>
    <w:p w14:paraId="3176B276" w14:textId="31A9194F" w:rsidR="0041430C" w:rsidRPr="00F10E46" w:rsidRDefault="0041430C">
      <w:pPr>
        <w:rPr>
          <w:rFonts w:cstheme="minorHAnsi"/>
        </w:rPr>
      </w:pPr>
    </w:p>
    <w:p w14:paraId="3F3CA745" w14:textId="651FF531" w:rsidR="0041430C" w:rsidRPr="00F10E46" w:rsidRDefault="0041430C">
      <w:pPr>
        <w:rPr>
          <w:rFonts w:cstheme="minorHAnsi"/>
        </w:rPr>
      </w:pPr>
      <w:r w:rsidRPr="00F10E46">
        <w:rPr>
          <w:rFonts w:cstheme="minorHAnsi"/>
        </w:rPr>
        <w:t xml:space="preserve">My name </w:t>
      </w:r>
      <w:r w:rsidR="00BD2C9D" w:rsidRPr="00F10E46">
        <w:rPr>
          <w:rFonts w:cstheme="minorHAnsi"/>
        </w:rPr>
        <w:t xml:space="preserve">again </w:t>
      </w:r>
      <w:r w:rsidRPr="00F10E46">
        <w:rPr>
          <w:rFonts w:cstheme="minorHAnsi"/>
        </w:rPr>
        <w:t>is Conor Williams, Economic Policy Analyst from Community Advocates Public Policy Institute in Milwaukee. I am also the facilitator of the Milwaukee Reentry Council, a sub-committee of the Milwaukee Community Justice Council.</w:t>
      </w:r>
      <w:r w:rsidR="00A42CEF" w:rsidRPr="00F10E46">
        <w:rPr>
          <w:rFonts w:cstheme="minorHAnsi"/>
        </w:rPr>
        <w:t xml:space="preserve"> I wish to note that my testimony here today is on </w:t>
      </w:r>
      <w:r w:rsidR="000C003D" w:rsidRPr="00F10E46">
        <w:rPr>
          <w:rFonts w:cstheme="minorHAnsi"/>
        </w:rPr>
        <w:t xml:space="preserve">my own behalf and on behalf of Community Advocates – I am not speaking on behalf of the Milwaukee Reentry Council or the </w:t>
      </w:r>
      <w:r w:rsidR="000C003D" w:rsidRPr="00F10E46">
        <w:rPr>
          <w:rFonts w:cstheme="minorHAnsi"/>
        </w:rPr>
        <w:t>Milwaukee Community Justice Council</w:t>
      </w:r>
      <w:r w:rsidR="000C003D" w:rsidRPr="00F10E46">
        <w:rPr>
          <w:rFonts w:cstheme="minorHAnsi"/>
        </w:rPr>
        <w:t>.</w:t>
      </w:r>
    </w:p>
    <w:p w14:paraId="3B3AA212" w14:textId="5368701E" w:rsidR="0041430C" w:rsidRPr="00F10E46" w:rsidRDefault="0041430C">
      <w:pPr>
        <w:rPr>
          <w:rFonts w:cstheme="minorHAnsi"/>
        </w:rPr>
      </w:pPr>
    </w:p>
    <w:p w14:paraId="0BAACC9B" w14:textId="77777777" w:rsidR="00E068F4" w:rsidRPr="00F10E46" w:rsidRDefault="0041430C" w:rsidP="00E068F4">
      <w:pPr>
        <w:rPr>
          <w:rFonts w:eastAsia="Times New Roman" w:cstheme="minorHAnsi"/>
        </w:rPr>
      </w:pPr>
      <w:r w:rsidRPr="00F10E46">
        <w:rPr>
          <w:rFonts w:cstheme="minorHAnsi"/>
        </w:rPr>
        <w:t>I am here today to speak in support of AB83</w:t>
      </w:r>
      <w:r w:rsidR="00BD2C9D" w:rsidRPr="00F10E46">
        <w:rPr>
          <w:rFonts w:cstheme="minorHAnsi"/>
        </w:rPr>
        <w:t>1</w:t>
      </w:r>
      <w:r w:rsidRPr="00F10E46">
        <w:rPr>
          <w:rFonts w:cstheme="minorHAnsi"/>
        </w:rPr>
        <w:t xml:space="preserve"> which </w:t>
      </w:r>
      <w:r w:rsidR="00541A03" w:rsidRPr="00F10E46">
        <w:rPr>
          <w:rFonts w:cstheme="minorHAnsi"/>
        </w:rPr>
        <w:t xml:space="preserve">limits the </w:t>
      </w:r>
      <w:r w:rsidR="00541A03" w:rsidRPr="00F10E46">
        <w:rPr>
          <w:rFonts w:cstheme="minorHAnsi"/>
        </w:rPr>
        <w:t>maximum period of imprisonment following revocation of extended supervision or probatio</w:t>
      </w:r>
      <w:r w:rsidR="00541A03" w:rsidRPr="00F10E46">
        <w:rPr>
          <w:rFonts w:cstheme="minorHAnsi"/>
        </w:rPr>
        <w:t>n for certain technical violations of supervision</w:t>
      </w:r>
      <w:r w:rsidR="00541A03" w:rsidRPr="00F10E46">
        <w:rPr>
          <w:rFonts w:cstheme="minorHAnsi"/>
        </w:rPr>
        <w:t>.</w:t>
      </w:r>
      <w:r w:rsidR="00E068F4" w:rsidRPr="00F10E46">
        <w:rPr>
          <w:rFonts w:cstheme="minorHAnsi"/>
        </w:rPr>
        <w:t xml:space="preserve"> </w:t>
      </w:r>
      <w:r w:rsidR="00E068F4" w:rsidRPr="00F10E46">
        <w:rPr>
          <w:rFonts w:eastAsia="Times New Roman" w:cstheme="minorHAnsi"/>
          <w:color w:val="000000"/>
        </w:rPr>
        <w:t>AB 831 targets the 25% of revocations that were based on non-criminal violations of supervision.</w:t>
      </w:r>
    </w:p>
    <w:p w14:paraId="791966FA" w14:textId="3FFA0E43" w:rsidR="00E068F4" w:rsidRPr="00F10E46" w:rsidRDefault="00E068F4">
      <w:pPr>
        <w:rPr>
          <w:rFonts w:cstheme="minorHAnsi"/>
        </w:rPr>
      </w:pPr>
    </w:p>
    <w:p w14:paraId="77020976" w14:textId="5CE65982" w:rsidR="00E068F4" w:rsidRPr="00F10E46" w:rsidRDefault="00E068F4">
      <w:pPr>
        <w:rPr>
          <w:rFonts w:cstheme="minorHAnsi"/>
        </w:rPr>
      </w:pPr>
      <w:r w:rsidRPr="00F10E46">
        <w:rPr>
          <w:rFonts w:cstheme="minorHAnsi"/>
        </w:rPr>
        <w:t xml:space="preserve">There is a basic unfairness in our current corrections policies, a person can be in compliance for many years on community supervision but then stumble and can be revoked and have to serve the entire </w:t>
      </w:r>
      <w:r w:rsidR="004E3D7D" w:rsidRPr="00F10E46">
        <w:rPr>
          <w:rFonts w:cstheme="minorHAnsi"/>
        </w:rPr>
        <w:t>duration</w:t>
      </w:r>
      <w:r w:rsidRPr="00F10E46">
        <w:rPr>
          <w:rFonts w:cstheme="minorHAnsi"/>
        </w:rPr>
        <w:t xml:space="preserve"> of </w:t>
      </w:r>
      <w:r w:rsidR="004E3D7D" w:rsidRPr="00F10E46">
        <w:rPr>
          <w:rFonts w:cstheme="minorHAnsi"/>
        </w:rPr>
        <w:t xml:space="preserve">their held over prison term without any credit for the good time served in the community. </w:t>
      </w:r>
    </w:p>
    <w:p w14:paraId="601C8A74" w14:textId="41F86061" w:rsidR="004E3D7D" w:rsidRPr="00F10E46" w:rsidRDefault="004E3D7D">
      <w:pPr>
        <w:rPr>
          <w:rFonts w:cstheme="minorHAnsi"/>
        </w:rPr>
      </w:pPr>
    </w:p>
    <w:p w14:paraId="709633B7" w14:textId="20A01E2E" w:rsidR="004E3D7D" w:rsidRPr="00F10E46" w:rsidRDefault="004E3D7D">
      <w:pPr>
        <w:rPr>
          <w:rFonts w:cstheme="minorHAnsi"/>
        </w:rPr>
      </w:pPr>
      <w:r w:rsidRPr="00F10E46">
        <w:rPr>
          <w:rFonts w:cstheme="minorHAnsi"/>
        </w:rPr>
        <w:t>The most effective corrections practices are based upon the principle of graduated sanctions and graduated incentives.</w:t>
      </w:r>
      <w:bookmarkStart w:id="0" w:name="_GoBack"/>
      <w:bookmarkEnd w:id="0"/>
    </w:p>
    <w:p w14:paraId="0FCA3306" w14:textId="5B142560" w:rsidR="00E068F4" w:rsidRPr="00F10E46" w:rsidRDefault="00E068F4">
      <w:pPr>
        <w:rPr>
          <w:rFonts w:cstheme="minorHAnsi"/>
        </w:rPr>
      </w:pPr>
    </w:p>
    <w:p w14:paraId="2EEAB68F" w14:textId="0C04AD71" w:rsidR="00E068F4" w:rsidRPr="00F10E46" w:rsidRDefault="00E068F4">
      <w:pPr>
        <w:rPr>
          <w:rFonts w:cstheme="minorHAnsi"/>
        </w:rPr>
      </w:pPr>
      <w:r w:rsidRPr="00F10E46">
        <w:rPr>
          <w:rFonts w:cstheme="minorHAnsi"/>
        </w:rPr>
        <w:t xml:space="preserve">According to Columbia University there are 31 states and the federal government that all limit community supervision to 5 years or less, in WI people can be on community supervision for decades which sets them up for failure and costs us taxpayers enormous amounts of money. </w:t>
      </w:r>
    </w:p>
    <w:p w14:paraId="2A7E7A08" w14:textId="511C3E4D" w:rsidR="004E3D7D" w:rsidRPr="00F10E46" w:rsidRDefault="004E3D7D">
      <w:pPr>
        <w:rPr>
          <w:rFonts w:cstheme="minorHAnsi"/>
        </w:rPr>
      </w:pPr>
    </w:p>
    <w:p w14:paraId="438EEF0F" w14:textId="1074C261" w:rsidR="004E3D7D" w:rsidRPr="00F10E46" w:rsidRDefault="004E3D7D">
      <w:pPr>
        <w:rPr>
          <w:rFonts w:cstheme="minorHAnsi"/>
        </w:rPr>
      </w:pPr>
      <w:r w:rsidRPr="00F10E46">
        <w:rPr>
          <w:rFonts w:cstheme="minorHAnsi"/>
        </w:rPr>
        <w:t xml:space="preserve">People who are in prison are human beings like the rest of us. It is wise for us to give them reasons for hope, to affirm pro-social behavior. </w:t>
      </w:r>
    </w:p>
    <w:p w14:paraId="6A93BA2E" w14:textId="77777777" w:rsidR="00E068F4" w:rsidRPr="00F10E46" w:rsidRDefault="00E068F4">
      <w:pPr>
        <w:rPr>
          <w:rFonts w:cstheme="minorHAnsi"/>
        </w:rPr>
      </w:pPr>
    </w:p>
    <w:p w14:paraId="5624EB6D" w14:textId="320807A1" w:rsidR="00A42CEF" w:rsidRPr="00F10E46" w:rsidRDefault="00FA04B8">
      <w:pPr>
        <w:rPr>
          <w:rFonts w:cstheme="minorHAnsi"/>
        </w:rPr>
      </w:pPr>
      <w:r w:rsidRPr="00F10E46">
        <w:rPr>
          <w:rFonts w:cstheme="minorHAnsi"/>
        </w:rPr>
        <w:t xml:space="preserve">I believe that it will improve our reentry outcomes if you shepherd this bill into law and that it represents a wise thing to do for both public safety and good stewardship of taxpayer resources.  </w:t>
      </w:r>
    </w:p>
    <w:sectPr w:rsidR="00A42CEF" w:rsidRPr="00F10E46" w:rsidSect="00465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0C"/>
    <w:rsid w:val="000C003D"/>
    <w:rsid w:val="00260935"/>
    <w:rsid w:val="0041430C"/>
    <w:rsid w:val="00465598"/>
    <w:rsid w:val="004E3D7D"/>
    <w:rsid w:val="00541A03"/>
    <w:rsid w:val="008818FD"/>
    <w:rsid w:val="00A42CEF"/>
    <w:rsid w:val="00A91F6B"/>
    <w:rsid w:val="00BD2C9D"/>
    <w:rsid w:val="00C4473F"/>
    <w:rsid w:val="00E068F4"/>
    <w:rsid w:val="00F10E46"/>
    <w:rsid w:val="00F72295"/>
    <w:rsid w:val="00FA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78FAC3"/>
  <w15:chartTrackingRefBased/>
  <w15:docId w15:val="{4F205A6E-15C4-F744-A0CE-3191C185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C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conor.williams@stonedimensions.com</dc:creator>
  <cp:keywords/>
  <dc:description/>
  <cp:lastModifiedBy>conor.williams@stonedimensions.com</cp:lastModifiedBy>
  <cp:revision>8</cp:revision>
  <dcterms:created xsi:type="dcterms:W3CDTF">2020-02-13T16:39:00Z</dcterms:created>
  <dcterms:modified xsi:type="dcterms:W3CDTF">2020-02-13T21:18:00Z</dcterms:modified>
</cp:coreProperties>
</file>